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40" w:rsidRDefault="000A4C40" w:rsidP="000A4C40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李仙兰，女，汉族，中国共产党员，1965年5月出生，硕士，教授，国家注册监理工程师、注册造价师和注册一级建造师。</w:t>
      </w:r>
    </w:p>
    <w:p w:rsidR="000A4C40" w:rsidRPr="008E68DA" w:rsidRDefault="000A4C40" w:rsidP="000A4C40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  <w:r w:rsidRPr="008E68DA">
        <w:rPr>
          <w:rFonts w:ascii="仿宋_GB2312" w:eastAsia="仿宋_GB2312" w:hAnsi="宋体" w:hint="eastAsia"/>
          <w:b/>
          <w:sz w:val="28"/>
          <w:szCs w:val="28"/>
        </w:rPr>
        <w:t>教学、科研成果</w:t>
      </w:r>
    </w:p>
    <w:p w:rsidR="000A4C40" w:rsidRDefault="000A4C40" w:rsidP="000A4C40">
      <w:pPr>
        <w:pStyle w:val="1"/>
        <w:spacing w:line="360" w:lineRule="auto"/>
        <w:ind w:firstLine="5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pacing w:val="-10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012年主持《钢筋混凝土工程施工》资源库建设，获国家级共享资源，2009年主持《钢筋混凝土工程施工》课程建设，荣获国家级精品课程。2009年参与“建筑工程技术专业核心课程教学团队”建设，荣获国家级教学团队。2014年参与《自治区高职院校实施"复合型"学分制的研究与实践》课题，获自治区教学成果一等奖。</w:t>
      </w:r>
      <w:r w:rsidRPr="00665E60">
        <w:rPr>
          <w:rFonts w:ascii="仿宋_GB2312" w:eastAsia="仿宋_GB2312" w:hint="eastAsia"/>
          <w:sz w:val="28"/>
          <w:szCs w:val="28"/>
        </w:rPr>
        <w:t>2008年主持“施工、验收和质量事故分析三门课程的整合”科研，获全国高职高专优秀科研成果二等奖。2008年</w:t>
      </w:r>
      <w:r>
        <w:rPr>
          <w:rFonts w:ascii="仿宋_GB2312" w:eastAsia="仿宋_GB2312" w:hint="eastAsia"/>
          <w:sz w:val="28"/>
          <w:szCs w:val="28"/>
        </w:rPr>
        <w:t>参与</w:t>
      </w:r>
      <w:r w:rsidRPr="00665E60">
        <w:rPr>
          <w:rFonts w:ascii="仿宋_GB2312" w:eastAsia="仿宋_GB2312" w:hint="eastAsia"/>
          <w:sz w:val="28"/>
          <w:szCs w:val="28"/>
        </w:rPr>
        <w:t>“多媒体技术在建筑施工技术教学和实训中的研究与实践”科研，获全国高职高专优秀科研成果二等奖。2008年主讲《建筑工程技术》课程建设，荣获自治区精品课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A4C40" w:rsidRDefault="000A4C40" w:rsidP="000A4C40">
      <w:pPr>
        <w:pStyle w:val="1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近年来主编《建筑施工技术综合》等教材4本，参编教材10余本，发表《绿色理念下建筑施工技术的深度探讨》等论文7篇，完成“建筑工程技术专业能力评价体系的建构”等课题4项。</w:t>
      </w:r>
    </w:p>
    <w:p w:rsidR="000A4C40" w:rsidRPr="008E68DA" w:rsidRDefault="000A4C40" w:rsidP="000A4C40">
      <w:pPr>
        <w:pStyle w:val="1"/>
        <w:spacing w:line="360" w:lineRule="auto"/>
        <w:ind w:firstLineChars="0" w:firstLine="0"/>
        <w:rPr>
          <w:rFonts w:ascii="仿宋_GB2312" w:eastAsia="仿宋_GB2312"/>
          <w:b/>
          <w:sz w:val="28"/>
          <w:szCs w:val="28"/>
        </w:rPr>
      </w:pPr>
      <w:r w:rsidRPr="008E68DA">
        <w:rPr>
          <w:rFonts w:ascii="仿宋_GB2312" w:eastAsia="仿宋_GB2312" w:hint="eastAsia"/>
          <w:b/>
          <w:sz w:val="28"/>
          <w:szCs w:val="28"/>
        </w:rPr>
        <w:t>个人荣誉</w:t>
      </w:r>
    </w:p>
    <w:p w:rsidR="000A4C40" w:rsidRDefault="000A4C40" w:rsidP="000A4C40">
      <w:pPr>
        <w:pStyle w:val="1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2008年获学院“优秀共产党员”称号，</w:t>
      </w:r>
      <w:r w:rsidRPr="00665E60">
        <w:rPr>
          <w:rFonts w:ascii="仿宋_GB2312" w:eastAsia="仿宋_GB2312" w:hint="eastAsia"/>
          <w:sz w:val="28"/>
          <w:szCs w:val="28"/>
        </w:rPr>
        <w:t>2008</w:t>
      </w:r>
      <w:r>
        <w:rPr>
          <w:rFonts w:ascii="仿宋_GB2312" w:eastAsia="仿宋_GB2312" w:hint="eastAsia"/>
          <w:sz w:val="28"/>
          <w:szCs w:val="28"/>
        </w:rPr>
        <w:t>年获学院“优秀共产党员”，</w:t>
      </w:r>
      <w:r w:rsidRPr="00665E60">
        <w:rPr>
          <w:rFonts w:ascii="仿宋_GB2312" w:eastAsia="仿宋_GB2312" w:hint="eastAsia"/>
          <w:sz w:val="28"/>
          <w:szCs w:val="28"/>
        </w:rPr>
        <w:t>2010年入选学院“123</w:t>
      </w:r>
      <w:r>
        <w:rPr>
          <w:rFonts w:ascii="仿宋_GB2312" w:eastAsia="仿宋_GB2312" w:hint="eastAsia"/>
          <w:sz w:val="28"/>
          <w:szCs w:val="28"/>
        </w:rPr>
        <w:t>名师工程”第二层次教学名师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665E60">
        <w:rPr>
          <w:rFonts w:ascii="仿宋_GB2312" w:eastAsia="仿宋_GB2312" w:hint="eastAsia"/>
          <w:sz w:val="28"/>
          <w:szCs w:val="28"/>
        </w:rPr>
        <w:t>2011年获学院“优秀教师”，</w:t>
      </w:r>
      <w:r>
        <w:rPr>
          <w:rFonts w:ascii="仿宋_GB2312" w:eastAsia="仿宋_GB2312" w:hAnsi="宋体" w:hint="eastAsia"/>
          <w:sz w:val="28"/>
          <w:szCs w:val="28"/>
        </w:rPr>
        <w:t xml:space="preserve"> 2012年获自治区“优秀教师”称号。</w:t>
      </w:r>
    </w:p>
    <w:p w:rsidR="000A4C40" w:rsidRPr="008E68DA" w:rsidRDefault="000A4C40" w:rsidP="000A4C40">
      <w:pPr>
        <w:pStyle w:val="1"/>
        <w:spacing w:line="360" w:lineRule="auto"/>
        <w:ind w:firstLineChars="0" w:firstLine="0"/>
        <w:rPr>
          <w:rFonts w:ascii="仿宋_GB2312" w:eastAsia="仿宋_GB2312"/>
          <w:b/>
          <w:sz w:val="28"/>
          <w:szCs w:val="28"/>
        </w:rPr>
      </w:pPr>
      <w:r w:rsidRPr="008E68DA">
        <w:rPr>
          <w:rFonts w:ascii="仿宋_GB2312" w:eastAsia="仿宋_GB2312" w:hint="eastAsia"/>
          <w:b/>
          <w:sz w:val="28"/>
          <w:szCs w:val="28"/>
        </w:rPr>
        <w:t>社会实践情况</w:t>
      </w:r>
    </w:p>
    <w:p w:rsidR="000A4C40" w:rsidRPr="005F4AF2" w:rsidRDefault="000A4C40" w:rsidP="000A4C40">
      <w:pPr>
        <w:pStyle w:val="1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 w:rsidRPr="00FE3214">
        <w:rPr>
          <w:rFonts w:ascii="仿宋_GB2312" w:eastAsia="仿宋_GB2312" w:hAnsi="宋体" w:hint="eastAsia"/>
          <w:sz w:val="28"/>
          <w:szCs w:val="28"/>
        </w:rPr>
        <w:t>1988年7月-2000年11月先后主持了东伙房金矿、大梁山金矿</w:t>
      </w:r>
      <w:r w:rsidRPr="00FE3214">
        <w:rPr>
          <w:rFonts w:ascii="仿宋_GB2312" w:eastAsia="仿宋_GB2312" w:hAnsi="宋体" w:hint="eastAsia"/>
          <w:sz w:val="28"/>
          <w:szCs w:val="28"/>
        </w:rPr>
        <w:lastRenderedPageBreak/>
        <w:t>和内蒙冶金建设公司住宅楼等工程的施工建设。</w:t>
      </w:r>
      <w:r w:rsidRPr="00B10FDF">
        <w:rPr>
          <w:rFonts w:ascii="仿宋_GB2312" w:eastAsia="仿宋_GB2312" w:hAnsi="宋体" w:hint="eastAsia"/>
          <w:sz w:val="28"/>
          <w:szCs w:val="28"/>
        </w:rPr>
        <w:t>2000年11月-2002年11月先后主持了师大逸夫艺术楼和师大食堂、医学院家属楼和女神大酒店等工程监理工作。</w:t>
      </w:r>
      <w:r w:rsidRPr="005F4AF2">
        <w:rPr>
          <w:rFonts w:ascii="仿宋_GB2312" w:eastAsia="仿宋_GB2312" w:hAnsi="宋体" w:hint="eastAsia"/>
          <w:sz w:val="28"/>
          <w:szCs w:val="28"/>
        </w:rPr>
        <w:t>2005年被聘为呼和浩特建设工程委员评</w:t>
      </w:r>
      <w:bookmarkStart w:id="0" w:name="_GoBack"/>
      <w:bookmarkEnd w:id="0"/>
      <w:r w:rsidRPr="005F4AF2">
        <w:rPr>
          <w:rFonts w:ascii="仿宋_GB2312" w:eastAsia="仿宋_GB2312" w:hAnsi="宋体" w:hint="eastAsia"/>
          <w:sz w:val="28"/>
          <w:szCs w:val="28"/>
        </w:rPr>
        <w:t>标专家。2009年被聘为自治区高职高专土建类专业建设指导委员会委员。</w:t>
      </w:r>
    </w:p>
    <w:p w:rsidR="000A4C40" w:rsidRDefault="000A4C40" w:rsidP="000A4C40">
      <w:pPr>
        <w:widowControl/>
        <w:spacing w:before="100" w:beforeAutospacing="1" w:after="100" w:afterAutospacing="1" w:line="360" w:lineRule="auto"/>
        <w:ind w:right="2" w:firstLine="480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寄</w:t>
      </w:r>
      <w:r>
        <w:rPr>
          <w:rFonts w:hint="eastAsia"/>
          <w:b/>
          <w:color w:val="000000"/>
          <w:sz w:val="44"/>
          <w:szCs w:val="44"/>
        </w:rPr>
        <w:t xml:space="preserve">    </w:t>
      </w:r>
      <w:r>
        <w:rPr>
          <w:rFonts w:hint="eastAsia"/>
          <w:b/>
          <w:color w:val="000000"/>
          <w:sz w:val="44"/>
          <w:szCs w:val="44"/>
        </w:rPr>
        <w:t>语</w:t>
      </w:r>
    </w:p>
    <w:p w:rsidR="000A4C40" w:rsidRPr="000A4C40" w:rsidRDefault="000A4C40" w:rsidP="000A4C40">
      <w:pPr>
        <w:widowControl/>
        <w:spacing w:before="100" w:beforeAutospacing="1" w:after="100" w:afterAutospacing="1" w:line="360" w:lineRule="auto"/>
        <w:ind w:right="2" w:firstLine="480"/>
        <w:jc w:val="left"/>
        <w:rPr>
          <w:rFonts w:ascii="仿宋_GB2312" w:eastAsia="仿宋_GB2312" w:hAnsi="宋体" w:cstheme="minorBidi" w:hint="eastAsia"/>
          <w:sz w:val="28"/>
          <w:szCs w:val="28"/>
        </w:rPr>
      </w:pPr>
      <w:r w:rsidRPr="000A4C40">
        <w:rPr>
          <w:rFonts w:ascii="仿宋_GB2312" w:eastAsia="仿宋_GB2312" w:hAnsi="宋体" w:cstheme="minorBidi" w:hint="eastAsia"/>
          <w:sz w:val="28"/>
          <w:szCs w:val="28"/>
        </w:rPr>
        <w:t>教师不是诗人，但要有诗人的气质；教师不是演员，但要有演员的才能；教师不是哲人，但要有哲人的思考；教师不是将军，但要有指挥千军的气概。教师是人类灵魂的工程师，教师的职业是神圣的，教师的责任是重大的，要立足三尺讲台，要坚守教书育人的神圣职责。</w:t>
      </w:r>
    </w:p>
    <w:p w:rsidR="000A4C40" w:rsidRPr="000A4C40" w:rsidRDefault="000A4C40" w:rsidP="000A4C40">
      <w:pPr>
        <w:widowControl/>
        <w:spacing w:before="100" w:beforeAutospacing="1" w:after="100" w:afterAutospacing="1" w:line="360" w:lineRule="auto"/>
        <w:ind w:right="2" w:firstLine="480"/>
        <w:jc w:val="left"/>
        <w:rPr>
          <w:rFonts w:hint="eastAsia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274310" cy="2970096"/>
            <wp:effectExtent l="0" t="0" r="2540" b="1905"/>
            <wp:docPr id="3" name="图片 3" descr="D:\新院材料\校志编撰2016.06\建筑工程学院校庆名师风采\李仙兰\李仙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新院材料\校志编撰2016.06\建筑工程学院校庆名师风采\李仙兰\李仙兰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40" w:rsidRDefault="000A4C40" w:rsidP="000A4C40">
      <w:pPr>
        <w:tabs>
          <w:tab w:val="left" w:pos="2246"/>
          <w:tab w:val="left" w:pos="8366"/>
        </w:tabs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0A4C40" w:rsidRDefault="000A4C40" w:rsidP="000A4C40">
      <w:pPr>
        <w:tabs>
          <w:tab w:val="left" w:pos="2246"/>
          <w:tab w:val="left" w:pos="8366"/>
        </w:tabs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0A4C40" w:rsidRDefault="000A4C40" w:rsidP="000A4C40">
      <w:pPr>
        <w:tabs>
          <w:tab w:val="left" w:pos="2246"/>
          <w:tab w:val="left" w:pos="8366"/>
        </w:tabs>
        <w:ind w:firstLineChars="200" w:firstLine="562"/>
        <w:rPr>
          <w:rFonts w:ascii="宋体" w:hAnsi="宋体"/>
          <w:b/>
          <w:sz w:val="28"/>
          <w:szCs w:val="28"/>
        </w:rPr>
      </w:pPr>
      <w:r w:rsidRPr="00B23317">
        <w:rPr>
          <w:rFonts w:ascii="宋体" w:hAnsi="宋体" w:hint="eastAsia"/>
          <w:b/>
          <w:sz w:val="28"/>
          <w:szCs w:val="28"/>
        </w:rPr>
        <w:lastRenderedPageBreak/>
        <w:t>侯丽萍</w:t>
      </w:r>
    </w:p>
    <w:p w:rsidR="000A4C40" w:rsidRDefault="000A4C40" w:rsidP="000A4C40">
      <w:pPr>
        <w:tabs>
          <w:tab w:val="left" w:pos="2246"/>
          <w:tab w:val="left" w:pos="8366"/>
        </w:tabs>
        <w:ind w:firstLineChars="200" w:firstLine="420"/>
        <w:rPr>
          <w:rFonts w:ascii="宋体" w:hAnsi="宋体"/>
          <w:szCs w:val="21"/>
        </w:rPr>
      </w:pPr>
      <w:r w:rsidRPr="005B7998">
        <w:rPr>
          <w:rFonts w:ascii="宋体" w:hAnsi="宋体" w:hint="eastAsia"/>
          <w:szCs w:val="21"/>
        </w:rPr>
        <w:t>建筑工程学院教师，副教授，高级工程师。</w:t>
      </w:r>
    </w:p>
    <w:p w:rsidR="000A4C40" w:rsidRDefault="000A4C40" w:rsidP="000A4C40">
      <w:pPr>
        <w:tabs>
          <w:tab w:val="left" w:pos="2246"/>
          <w:tab w:val="left" w:pos="8366"/>
        </w:tabs>
        <w:ind w:firstLineChars="200" w:firstLine="420"/>
        <w:rPr>
          <w:rFonts w:ascii="宋体" w:hAnsi="宋体"/>
          <w:szCs w:val="21"/>
        </w:rPr>
      </w:pPr>
      <w:r w:rsidRPr="005B7998">
        <w:rPr>
          <w:rFonts w:ascii="宋体" w:hAnsi="宋体" w:hint="eastAsia"/>
          <w:szCs w:val="21"/>
        </w:rPr>
        <w:t>从事建筑施工组织、建筑施工技术和课程教学工作。主要参与科研课题“多媒体技术在建筑施工技术教学和实训中的研究与实践”</w:t>
      </w:r>
      <w:r>
        <w:rPr>
          <w:rFonts w:ascii="宋体" w:hAnsi="宋体" w:hint="eastAsia"/>
          <w:szCs w:val="21"/>
        </w:rPr>
        <w:t>和</w:t>
      </w:r>
      <w:r w:rsidRPr="005B7998">
        <w:rPr>
          <w:rFonts w:ascii="宋体" w:hAnsi="宋体" w:hint="eastAsia"/>
          <w:szCs w:val="21"/>
        </w:rPr>
        <w:t>“建筑施工技术、质量验收、事故分析课程整合”</w:t>
      </w:r>
      <w:r>
        <w:rPr>
          <w:rFonts w:ascii="宋体" w:hAnsi="宋体" w:hint="eastAsia"/>
          <w:szCs w:val="21"/>
        </w:rPr>
        <w:t>，</w:t>
      </w:r>
      <w:r w:rsidRPr="005B7998">
        <w:rPr>
          <w:rFonts w:ascii="宋体" w:hAnsi="宋体" w:hint="eastAsia"/>
          <w:szCs w:val="21"/>
        </w:rPr>
        <w:t>均获全国高职高专委员会优秀科研项目二等奖；担任主讲教师的《建筑施工技术》课程</w:t>
      </w:r>
      <w:r>
        <w:rPr>
          <w:rFonts w:ascii="宋体" w:hAnsi="宋体" w:hint="eastAsia"/>
          <w:szCs w:val="21"/>
        </w:rPr>
        <w:t>，</w:t>
      </w:r>
      <w:r w:rsidRPr="005B7998">
        <w:rPr>
          <w:rFonts w:ascii="宋体" w:hAnsi="宋体" w:hint="eastAsia"/>
          <w:szCs w:val="21"/>
        </w:rPr>
        <w:t>获自治区级精品课程；担任主讲教师的课程《钢筋混凝土工程施工》</w:t>
      </w:r>
      <w:r>
        <w:rPr>
          <w:rFonts w:ascii="宋体" w:hAnsi="宋体" w:hint="eastAsia"/>
          <w:szCs w:val="21"/>
        </w:rPr>
        <w:t>，</w:t>
      </w:r>
      <w:r w:rsidRPr="005B7998">
        <w:rPr>
          <w:rFonts w:ascii="宋体" w:hAnsi="宋体" w:hint="eastAsia"/>
          <w:szCs w:val="21"/>
        </w:rPr>
        <w:t>获国家级精品课程。2010年度被内蒙古建筑职业技术学院评为“</w:t>
      </w:r>
      <w:smartTag w:uri="urn:schemas-microsoft-com:office:smarttags" w:element="chmetcnv">
        <w:smartTagPr>
          <w:attr w:name="UnitName" w:val="”"/>
          <w:attr w:name="SourceValue" w:val="123"/>
          <w:attr w:name="HasSpace" w:val="False"/>
          <w:attr w:name="Negative" w:val="False"/>
          <w:attr w:name="NumberType" w:val="1"/>
          <w:attr w:name="TCSC" w:val="0"/>
        </w:smartTagPr>
        <w:r w:rsidRPr="005B7998">
          <w:rPr>
            <w:rFonts w:ascii="宋体" w:hAnsi="宋体" w:hint="eastAsia"/>
            <w:szCs w:val="21"/>
          </w:rPr>
          <w:t>123”</w:t>
        </w:r>
      </w:smartTag>
      <w:r w:rsidRPr="005B7998">
        <w:rPr>
          <w:rFonts w:ascii="宋体" w:hAnsi="宋体" w:hint="eastAsia"/>
          <w:szCs w:val="21"/>
        </w:rPr>
        <w:t>名师工程第三层次名师；主持的《施工组织》课程被评为院级精品课程。近三年编写教材主要有世纪全国高职高专土木建筑专业“十一五”规划教材《建筑施工技术》、普通高等教育“十一五”规划教材《建筑施工技术综合》和《平面表示法节点与构造图解》。</w:t>
      </w:r>
      <w:r w:rsidRPr="005B7998">
        <w:rPr>
          <w:rFonts w:ascii="宋体" w:hAnsi="宋体"/>
          <w:szCs w:val="21"/>
        </w:rPr>
        <w:t>出版的论文主要有</w:t>
      </w:r>
      <w:r w:rsidRPr="005B7998">
        <w:rPr>
          <w:rFonts w:ascii="宋体" w:hAnsi="宋体" w:hint="eastAsia"/>
          <w:szCs w:val="21"/>
        </w:rPr>
        <w:t>“明沟排水在施工降水中的巧用”、“CFG桩复合地基处理技术在工程中的应用”、“浅谈地基载荷试验”和“浅谈高等职业教育建筑工程专业毕业设计改革”</w:t>
      </w:r>
      <w:r>
        <w:rPr>
          <w:rFonts w:ascii="宋体" w:hAnsi="宋体" w:hint="eastAsia"/>
          <w:szCs w:val="21"/>
        </w:rPr>
        <w:t>。</w:t>
      </w:r>
    </w:p>
    <w:p w:rsidR="000A4C40" w:rsidRDefault="000A4C40" w:rsidP="000A4C40">
      <w:pPr>
        <w:tabs>
          <w:tab w:val="left" w:pos="2246"/>
          <w:tab w:val="left" w:pos="8366"/>
        </w:tabs>
        <w:ind w:firstLineChars="200" w:firstLine="420"/>
        <w:rPr>
          <w:szCs w:val="21"/>
        </w:rPr>
      </w:pPr>
      <w:r w:rsidRPr="005B7998">
        <w:rPr>
          <w:rFonts w:ascii="宋体" w:hAnsi="宋体" w:hint="eastAsia"/>
          <w:szCs w:val="21"/>
        </w:rPr>
        <w:t>本人自工作以来一直在施工企业兼职，参与的工程项目有：呼和浩特市财政局办公大楼CFG桩地基处理工程</w:t>
      </w:r>
      <w:r>
        <w:rPr>
          <w:rFonts w:ascii="宋体" w:hAnsi="宋体" w:hint="eastAsia"/>
          <w:szCs w:val="21"/>
        </w:rPr>
        <w:t>，</w:t>
      </w:r>
      <w:r w:rsidRPr="005B7998">
        <w:rPr>
          <w:rFonts w:ascii="宋体" w:hAnsi="宋体" w:hint="eastAsia"/>
          <w:szCs w:val="21"/>
        </w:rPr>
        <w:t>巨海城五区1号楼、3号楼、5号楼CFG桩地基处理工程</w:t>
      </w:r>
      <w:r>
        <w:rPr>
          <w:rFonts w:ascii="宋体" w:hAnsi="宋体" w:hint="eastAsia"/>
          <w:szCs w:val="21"/>
        </w:rPr>
        <w:t>，</w:t>
      </w:r>
      <w:r w:rsidRPr="005B7998">
        <w:rPr>
          <w:rFonts w:ascii="宋体" w:hAnsi="宋体" w:hint="eastAsia"/>
          <w:szCs w:val="21"/>
        </w:rPr>
        <w:t>巨海城三区1号楼、2号楼、3号楼高层商住楼CFG桩地基处理工程</w:t>
      </w:r>
      <w:r>
        <w:rPr>
          <w:rFonts w:ascii="宋体" w:hAnsi="宋体" w:hint="eastAsia"/>
          <w:szCs w:val="21"/>
        </w:rPr>
        <w:t>，</w:t>
      </w:r>
      <w:r w:rsidRPr="005B7998">
        <w:rPr>
          <w:rFonts w:ascii="宋体" w:hAnsi="宋体" w:hint="eastAsia"/>
          <w:szCs w:val="21"/>
        </w:rPr>
        <w:t>巨海城二区A.B座商住楼 CFG桩地基处理工程</w:t>
      </w:r>
      <w:r>
        <w:rPr>
          <w:rFonts w:ascii="宋体" w:hAnsi="宋体" w:hint="eastAsia"/>
          <w:szCs w:val="21"/>
        </w:rPr>
        <w:t>，</w:t>
      </w:r>
      <w:r w:rsidRPr="005B7998">
        <w:rPr>
          <w:rFonts w:ascii="宋体" w:hAnsi="宋体" w:hint="eastAsia"/>
          <w:szCs w:val="21"/>
        </w:rPr>
        <w:t>巨海商厦CFG桩地基处理工程</w:t>
      </w:r>
      <w:r>
        <w:rPr>
          <w:rFonts w:ascii="宋体" w:hAnsi="宋体" w:hint="eastAsia"/>
          <w:szCs w:val="21"/>
        </w:rPr>
        <w:t>，</w:t>
      </w:r>
      <w:r w:rsidRPr="005B7998">
        <w:rPr>
          <w:rFonts w:ascii="宋体" w:hAnsi="宋体" w:hint="eastAsia"/>
          <w:szCs w:val="21"/>
        </w:rPr>
        <w:t>巨华广场1号楼、5号楼CFG桩地基处理工程</w:t>
      </w:r>
      <w:r>
        <w:rPr>
          <w:rFonts w:ascii="宋体" w:hAnsi="宋体" w:hint="eastAsia"/>
          <w:szCs w:val="21"/>
        </w:rPr>
        <w:t>，</w:t>
      </w:r>
      <w:r w:rsidRPr="005B7998">
        <w:rPr>
          <w:rFonts w:ascii="宋体" w:hAnsi="宋体" w:hint="eastAsia"/>
          <w:szCs w:val="21"/>
        </w:rPr>
        <w:t>巨华朗域高层商住楼CFG桩地基处理工程</w:t>
      </w:r>
      <w:r>
        <w:rPr>
          <w:rFonts w:ascii="宋体" w:hAnsi="宋体" w:hint="eastAsia"/>
          <w:szCs w:val="21"/>
        </w:rPr>
        <w:t>，</w:t>
      </w:r>
      <w:r w:rsidRPr="005B7998">
        <w:rPr>
          <w:rFonts w:ascii="宋体" w:hAnsi="宋体" w:hint="eastAsia"/>
          <w:szCs w:val="21"/>
        </w:rPr>
        <w:t>华茂名居2号楼、6号楼</w:t>
      </w:r>
      <w:r>
        <w:rPr>
          <w:rFonts w:ascii="宋体" w:hAnsi="宋体" w:hint="eastAsia"/>
          <w:szCs w:val="21"/>
        </w:rPr>
        <w:t>、</w:t>
      </w:r>
      <w:r w:rsidRPr="005B7998">
        <w:rPr>
          <w:rFonts w:ascii="宋体" w:hAnsi="宋体" w:hint="eastAsia"/>
          <w:szCs w:val="21"/>
        </w:rPr>
        <w:t>7号楼、8号楼</w:t>
      </w:r>
      <w:r>
        <w:rPr>
          <w:rFonts w:ascii="宋体" w:hAnsi="宋体" w:hint="eastAsia"/>
          <w:szCs w:val="21"/>
        </w:rPr>
        <w:t>、</w:t>
      </w:r>
      <w:r w:rsidRPr="005B7998">
        <w:rPr>
          <w:rFonts w:ascii="宋体" w:hAnsi="宋体" w:hint="eastAsia"/>
          <w:szCs w:val="21"/>
        </w:rPr>
        <w:t>9号楼、14号楼</w:t>
      </w:r>
      <w:r>
        <w:rPr>
          <w:rFonts w:ascii="宋体" w:hAnsi="宋体" w:hint="eastAsia"/>
          <w:szCs w:val="21"/>
        </w:rPr>
        <w:t>、</w:t>
      </w:r>
      <w:r w:rsidRPr="005B7998">
        <w:rPr>
          <w:rFonts w:ascii="宋体" w:hAnsi="宋体" w:hint="eastAsia"/>
          <w:szCs w:val="21"/>
        </w:rPr>
        <w:t>15号楼、16号楼、20号楼CFG桩地基处理工程</w:t>
      </w:r>
      <w:r>
        <w:rPr>
          <w:rFonts w:ascii="宋体" w:hAnsi="宋体" w:hint="eastAsia"/>
          <w:szCs w:val="21"/>
        </w:rPr>
        <w:t>，</w:t>
      </w:r>
      <w:r w:rsidRPr="005B7998">
        <w:rPr>
          <w:rFonts w:ascii="宋体" w:hAnsi="宋体" w:hint="eastAsia"/>
          <w:szCs w:val="21"/>
        </w:rPr>
        <w:t>巨华亲亲尚城6号楼、7号楼 、9号楼CFG桩地基处理工程</w:t>
      </w:r>
      <w:r>
        <w:rPr>
          <w:rFonts w:ascii="宋体" w:hAnsi="宋体" w:hint="eastAsia"/>
          <w:szCs w:val="21"/>
        </w:rPr>
        <w:t>。</w:t>
      </w:r>
    </w:p>
    <w:p w:rsidR="000A4C40" w:rsidRPr="005B7998" w:rsidRDefault="000A4C40" w:rsidP="000A4C40">
      <w:pPr>
        <w:ind w:firstLineChars="200" w:firstLine="420"/>
        <w:rPr>
          <w:szCs w:val="21"/>
        </w:rPr>
      </w:pPr>
      <w:r w:rsidRPr="005B7998">
        <w:rPr>
          <w:szCs w:val="21"/>
        </w:rPr>
        <w:t>教师寄语</w:t>
      </w:r>
      <w:r w:rsidRPr="005B7998">
        <w:rPr>
          <w:rFonts w:hint="eastAsia"/>
          <w:szCs w:val="21"/>
        </w:rPr>
        <w:t>：</w:t>
      </w:r>
    </w:p>
    <w:p w:rsidR="000A4C40" w:rsidRDefault="000A4C40" w:rsidP="000A4C40">
      <w:pPr>
        <w:ind w:firstLineChars="200" w:firstLine="420"/>
        <w:rPr>
          <w:szCs w:val="21"/>
        </w:rPr>
      </w:pPr>
      <w:r w:rsidRPr="005B7998">
        <w:rPr>
          <w:rFonts w:hint="eastAsia"/>
          <w:szCs w:val="21"/>
        </w:rPr>
        <w:t>绿树红花，芳草青青，建院今朝正美好</w:t>
      </w:r>
    </w:p>
    <w:p w:rsidR="000A4C40" w:rsidRPr="005B7998" w:rsidRDefault="000A4C40" w:rsidP="000A4C40">
      <w:pPr>
        <w:ind w:firstLineChars="200" w:firstLine="420"/>
        <w:rPr>
          <w:szCs w:val="21"/>
        </w:rPr>
      </w:pPr>
      <w:r w:rsidRPr="005B7998">
        <w:rPr>
          <w:rFonts w:hint="eastAsia"/>
          <w:szCs w:val="21"/>
        </w:rPr>
        <w:t>蓝天碧水，白云悠悠，建院明日更辉煌</w:t>
      </w:r>
    </w:p>
    <w:p w:rsidR="000A4C40" w:rsidRDefault="000A4C40">
      <w:pPr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FB7C22" wp14:editId="21D5FE0B">
            <wp:simplePos x="0" y="0"/>
            <wp:positionH relativeFrom="column">
              <wp:posOffset>129540</wp:posOffset>
            </wp:positionH>
            <wp:positionV relativeFrom="paragraph">
              <wp:posOffset>68580</wp:posOffset>
            </wp:positionV>
            <wp:extent cx="5274945" cy="4373880"/>
            <wp:effectExtent l="0" t="0" r="1905" b="7620"/>
            <wp:wrapNone/>
            <wp:docPr id="1" name="图片 1" descr="D:\新院材料\校志编撰2016.06\建筑工程学院校庆名师风采\侯丽萍\侯丽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新院材料\校志编撰2016.06\建筑工程学院校庆名师风采\侯丽萍\侯丽萍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19" b="14193"/>
                    <a:stretch/>
                  </pic:blipFill>
                  <pic:spPr bwMode="auto">
                    <a:xfrm>
                      <a:off x="0" y="0"/>
                      <a:ext cx="5274945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9E2" w:rsidRDefault="003059E2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>
      <w:pPr>
        <w:rPr>
          <w:rFonts w:hint="eastAsia"/>
        </w:rPr>
      </w:pPr>
    </w:p>
    <w:p w:rsidR="000A4C40" w:rsidRDefault="000A4C40" w:rsidP="000A4C40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宋体" w:cs="宋体"/>
          <w:b/>
          <w:color w:val="333333"/>
          <w:spacing w:val="3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333333"/>
          <w:spacing w:val="30"/>
          <w:kern w:val="0"/>
          <w:sz w:val="28"/>
          <w:szCs w:val="28"/>
        </w:rPr>
        <w:lastRenderedPageBreak/>
        <w:t>麻子飞</w:t>
      </w:r>
    </w:p>
    <w:p w:rsidR="000A4C40" w:rsidRDefault="000A4C40" w:rsidP="000A4C40">
      <w:pPr>
        <w:widowControl/>
        <w:shd w:val="clear" w:color="auto" w:fill="FFFFFF"/>
        <w:spacing w:line="480" w:lineRule="auto"/>
        <w:ind w:firstLineChars="200" w:firstLine="680"/>
        <w:jc w:val="left"/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spacing w:val="30"/>
          <w:kern w:val="0"/>
          <w:sz w:val="28"/>
          <w:szCs w:val="28"/>
        </w:rPr>
        <w:t>男，回族，助教，1985年1月生，2007毕业于北京航空航天大学土木工程专业，本科学历。</w:t>
      </w:r>
    </w:p>
    <w:p w:rsidR="000A4C40" w:rsidRDefault="000A4C40" w:rsidP="000A4C40">
      <w:pPr>
        <w:widowControl/>
        <w:shd w:val="clear" w:color="auto" w:fill="FFFFFF"/>
        <w:spacing w:line="480" w:lineRule="auto"/>
        <w:jc w:val="left"/>
        <w:rPr>
          <w:rFonts w:ascii="宋体" w:hAnsi="宋体" w:cs="宋体" w:hint="eastAsia"/>
          <w:color w:val="333333"/>
          <w:spacing w:val="3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333333"/>
          <w:spacing w:val="30"/>
          <w:kern w:val="0"/>
          <w:sz w:val="28"/>
          <w:szCs w:val="28"/>
        </w:rPr>
        <w:t>任教情况：</w:t>
      </w:r>
    </w:p>
    <w:p w:rsidR="000A4C40" w:rsidRDefault="000A4C40" w:rsidP="000A4C40">
      <w:pPr>
        <w:widowControl/>
        <w:shd w:val="clear" w:color="auto" w:fill="FFFFFF"/>
        <w:spacing w:line="480" w:lineRule="auto"/>
        <w:ind w:firstLineChars="200" w:firstLine="680"/>
        <w:jc w:val="left"/>
        <w:rPr>
          <w:rFonts w:ascii="宋体" w:hAnsi="宋体" w:cs="宋体" w:hint="eastAsia"/>
          <w:color w:val="333333"/>
          <w:spacing w:val="30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spacing w:val="30"/>
          <w:kern w:val="0"/>
          <w:sz w:val="28"/>
          <w:szCs w:val="28"/>
        </w:rPr>
        <w:t>《钢结构制作与安装》、《施工技术》、《监理概论》</w:t>
      </w:r>
    </w:p>
    <w:p w:rsidR="000A4C40" w:rsidRDefault="000A4C40" w:rsidP="000A4C40">
      <w:pPr>
        <w:widowControl/>
        <w:shd w:val="clear" w:color="auto" w:fill="FFFFFF"/>
        <w:spacing w:line="480" w:lineRule="auto"/>
        <w:jc w:val="left"/>
        <w:rPr>
          <w:rFonts w:ascii="宋体" w:hAnsi="宋体" w:cs="宋体" w:hint="eastAsia"/>
          <w:color w:val="333333"/>
          <w:spacing w:val="3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333333"/>
          <w:spacing w:val="30"/>
          <w:kern w:val="0"/>
          <w:sz w:val="28"/>
          <w:szCs w:val="28"/>
        </w:rPr>
        <w:t>工作经历：</w:t>
      </w:r>
    </w:p>
    <w:p w:rsidR="000A4C40" w:rsidRDefault="000A4C40" w:rsidP="000A4C40">
      <w:pPr>
        <w:widowControl/>
        <w:shd w:val="clear" w:color="auto" w:fill="FFFFFF"/>
        <w:spacing w:line="480" w:lineRule="auto"/>
        <w:ind w:firstLineChars="200" w:firstLine="680"/>
        <w:jc w:val="left"/>
        <w:rPr>
          <w:rFonts w:ascii="仿宋_GB2312" w:eastAsia="仿宋_GB2312" w:hAnsi="宋体" w:cs="宋体" w:hint="eastAsia"/>
          <w:color w:val="333333"/>
          <w:spacing w:val="3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pacing w:val="30"/>
          <w:kern w:val="0"/>
          <w:sz w:val="28"/>
          <w:szCs w:val="28"/>
        </w:rPr>
        <w:t>2007年- 2009年北京士兴钢结构公司</w:t>
      </w:r>
    </w:p>
    <w:p w:rsidR="000A4C40" w:rsidRDefault="000A4C40" w:rsidP="000A4C40">
      <w:pPr>
        <w:widowControl/>
        <w:shd w:val="clear" w:color="auto" w:fill="FFFFFF"/>
        <w:spacing w:line="480" w:lineRule="auto"/>
        <w:ind w:firstLineChars="200" w:firstLine="680"/>
        <w:jc w:val="left"/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spacing w:val="30"/>
          <w:kern w:val="0"/>
          <w:sz w:val="28"/>
          <w:szCs w:val="28"/>
        </w:rPr>
        <w:t>2009年至今在内蒙古建筑职业技术学院从事教育工作</w:t>
      </w:r>
    </w:p>
    <w:p w:rsidR="000A4C40" w:rsidRDefault="000A4C40" w:rsidP="000A4C40">
      <w:pPr>
        <w:widowControl/>
        <w:shd w:val="clear" w:color="auto" w:fill="FFFFFF"/>
        <w:spacing w:line="480" w:lineRule="auto"/>
        <w:jc w:val="left"/>
        <w:rPr>
          <w:rFonts w:ascii="宋体" w:hAnsi="宋体" w:cs="宋体" w:hint="eastAsia"/>
          <w:color w:val="333333"/>
          <w:spacing w:val="3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333333"/>
          <w:spacing w:val="30"/>
          <w:kern w:val="0"/>
          <w:sz w:val="28"/>
          <w:szCs w:val="28"/>
        </w:rPr>
        <w:t>执业资格：</w:t>
      </w:r>
    </w:p>
    <w:p w:rsidR="000A4C40" w:rsidRDefault="000A4C40" w:rsidP="000A4C40">
      <w:pPr>
        <w:widowControl/>
        <w:shd w:val="clear" w:color="auto" w:fill="FFFFFF"/>
        <w:spacing w:line="480" w:lineRule="auto"/>
        <w:ind w:firstLineChars="200" w:firstLine="680"/>
        <w:jc w:val="left"/>
        <w:rPr>
          <w:rFonts w:ascii="宋体" w:hAnsi="宋体" w:cs="宋体" w:hint="eastAsia"/>
          <w:color w:val="333333"/>
          <w:spacing w:val="30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spacing w:val="30"/>
          <w:kern w:val="0"/>
          <w:sz w:val="28"/>
          <w:szCs w:val="28"/>
        </w:rPr>
        <w:t>注册一级建造师</w:t>
      </w:r>
    </w:p>
    <w:p w:rsidR="000A4C40" w:rsidRPr="000A4C40" w:rsidRDefault="000A4C40"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2" name="图片 2" descr="D:\新院材料\教学\试点班、学分制\2013级\课程及教师简介\2014-2015-2\钢结构制作与安装\麻子飞\麻子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新院材料\教学\试点班、学分制\2013级\课程及教师简介\2014-2015-2\钢结构制作与安装\麻子飞\麻子飞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C40" w:rsidRPr="000A4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53" w:rsidRDefault="00463E53" w:rsidP="000A4C40">
      <w:r>
        <w:separator/>
      </w:r>
    </w:p>
  </w:endnote>
  <w:endnote w:type="continuationSeparator" w:id="0">
    <w:p w:rsidR="00463E53" w:rsidRDefault="00463E53" w:rsidP="000A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53" w:rsidRDefault="00463E53" w:rsidP="000A4C40">
      <w:r>
        <w:separator/>
      </w:r>
    </w:p>
  </w:footnote>
  <w:footnote w:type="continuationSeparator" w:id="0">
    <w:p w:rsidR="00463E53" w:rsidRDefault="00463E53" w:rsidP="000A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C4"/>
    <w:rsid w:val="000A4C40"/>
    <w:rsid w:val="003059E2"/>
    <w:rsid w:val="00463E53"/>
    <w:rsid w:val="008A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C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C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C40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A4C4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C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C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C40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A4C4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刘仁玲</dc:creator>
  <cp:keywords/>
  <dc:description/>
  <cp:lastModifiedBy>刘仁玲</cp:lastModifiedBy>
  <cp:revision>2</cp:revision>
  <dcterms:created xsi:type="dcterms:W3CDTF">2017-05-18T05:56:00Z</dcterms:created>
  <dcterms:modified xsi:type="dcterms:W3CDTF">2017-05-18T06:03:00Z</dcterms:modified>
</cp:coreProperties>
</file>