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华文中宋" w:hAnsi="华文中宋" w:eastAsia="华文中宋" w:cs="华文中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《电工电气设备与识图》课程简介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ascii="仿宋_GB2312" w:hAnsi="微软雅黑" w:eastAsia="仿宋_GB2312" w:cs="仿宋_GB2312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  <w:t>《电工电气设备与识图》课程是一门专业基础课程，让学生掌握一定的电气技术知识及实践技能。本课程教学内容是以本专业人才培养目标为标准，以国家职业资格标准为依据，以就业为导向，以建筑电气识图为职业岗位能力培养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  <w:t>本门课程主要讲述电路的组成工作状态、正弦交流电、RLC串联交流电路、三相对称电动势、三相负载的星形联接与三角形联接、照明基础知识、建筑电气识图能力、安全用电与建筑防雷等。通过该课程的学习，使学生比较全面地掌握建筑电工技术的基本理论、技能，了解建筑电气的设计、识图、施工管理等方面的知识。</w:t>
      </w:r>
    </w:p>
    <w:p>
      <w:pPr>
        <w:widowControl/>
        <w:spacing w:after="100" w:afterAutospacing="1" w:line="48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</w:p>
    <w:p>
      <w:pPr>
        <w:widowControl/>
        <w:spacing w:after="100" w:afterAutospacing="1" w:line="48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</w:p>
    <w:p>
      <w:pPr>
        <w:widowControl/>
        <w:spacing w:after="100" w:afterAutospacing="1" w:line="48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</w:p>
    <w:p>
      <w:pPr>
        <w:widowControl/>
        <w:spacing w:after="100" w:afterAutospacing="1" w:line="48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</w:p>
    <w:p>
      <w:pPr>
        <w:widowControl/>
        <w:spacing w:after="100" w:afterAutospacing="1" w:line="48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</w:p>
    <w:p>
      <w:pPr>
        <w:widowControl/>
        <w:spacing w:after="100" w:afterAutospacing="1" w:line="48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</w:p>
    <w:p>
      <w:pPr>
        <w:widowControl/>
        <w:spacing w:after="100" w:afterAutospacing="1" w:line="480" w:lineRule="auto"/>
        <w:jc w:val="both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after="100" w:afterAutospacing="1" w:line="48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《</w:t>
      </w:r>
      <w:r>
        <w:rPr>
          <w:rFonts w:ascii="华文中宋" w:hAnsi="华文中宋" w:eastAsia="华文中宋" w:cs="华文中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电工电气设备与识图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》任课教师简介</w:t>
      </w:r>
    </w:p>
    <w:p>
      <w:pPr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>田春雨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  <w:t>1991年生，内蒙古乌兰察布市人，专任教师，硕士研究生。主要从事机电一体化技术研究，主要担任电工电气设备识图、建筑设备监控技术、建筑识图与构造等课程的讲授，有较强的教育教学能力、企业实践和科研能力。在工作期间，获得实用新型专利1项，参与课题2项，指导学生大赛1项，参加职业技能大赛1项。教学态度严谨、认真，对学生认真负责，是一名综合能力较强的教师。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3510280" cy="4679950"/>
            <wp:effectExtent l="0" t="0" r="13970" b="6350"/>
            <wp:docPr id="1" name="图片 1" descr="WOKZ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OKZ58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>贾磊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工学硕士，毕业于内蒙古工业大学机械学院，先后担任《建筑设备监控技术》、《建筑识图与构造》课程授课教师。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5379"/>
    <w:rsid w:val="0AD35B94"/>
    <w:rsid w:val="1BF02E9C"/>
    <w:rsid w:val="39DD1586"/>
    <w:rsid w:val="51307D54"/>
    <w:rsid w:val="6D535020"/>
    <w:rsid w:val="71E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2018-06-26T02:23:00Z</dcterms:created>
  <dc:creator>Administrator</dc:creator>
  <cp:lastModifiedBy>Administrator</cp:lastModifiedBy>
  <dcterms:modified xsi:type="dcterms:W3CDTF">2018-06-26T09:08:20Z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